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1CC5B" w14:textId="77777777" w:rsidR="00AB2459" w:rsidRDefault="00AB2459" w:rsidP="00AB2459">
      <w:pPr>
        <w:ind w:left="2880" w:firstLine="720"/>
        <w:rPr>
          <w:b/>
        </w:rPr>
      </w:pPr>
      <w:r>
        <w:rPr>
          <w:b/>
        </w:rPr>
        <w:t>PUBLIC NOTICE:</w:t>
      </w:r>
    </w:p>
    <w:p w14:paraId="4D0994A0" w14:textId="77777777" w:rsidR="00AB2459" w:rsidRDefault="00AB2459" w:rsidP="00AB2459">
      <w:pPr>
        <w:jc w:val="center"/>
        <w:rPr>
          <w:b/>
        </w:rPr>
      </w:pPr>
      <w:r>
        <w:rPr>
          <w:b/>
        </w:rPr>
        <w:t>BOARD MEETING, TERRACE HILL PARTNERSHIP</w:t>
      </w:r>
    </w:p>
    <w:p w14:paraId="0397A89A" w14:textId="77777777" w:rsidR="00AB2459" w:rsidRDefault="00AB2459" w:rsidP="00AB2459">
      <w:pPr>
        <w:jc w:val="center"/>
        <w:rPr>
          <w:b/>
        </w:rPr>
      </w:pPr>
    </w:p>
    <w:p w14:paraId="6C2BD3B1" w14:textId="77777777" w:rsidR="00AB2459" w:rsidRDefault="00AB2459" w:rsidP="00AB2459">
      <w:r>
        <w:t>TO:</w:t>
      </w:r>
      <w:r>
        <w:tab/>
        <w:t>ANY INTERESTED INDIVIDUALS</w:t>
      </w:r>
    </w:p>
    <w:p w14:paraId="68650C88" w14:textId="77777777" w:rsidR="00AB2459" w:rsidRDefault="00AB2459" w:rsidP="00AB2459">
      <w:r>
        <w:t>FR:</w:t>
      </w:r>
      <w:r>
        <w:tab/>
        <w:t>JEFFREY BOEYINK, PRESIDENT, TERRACE HILL PARTNERSHIP</w:t>
      </w:r>
    </w:p>
    <w:p w14:paraId="079EB884" w14:textId="77777777" w:rsidR="00AB2459" w:rsidRDefault="00AB2459" w:rsidP="00AB2459">
      <w:r>
        <w:t>RE:</w:t>
      </w:r>
      <w:r>
        <w:tab/>
        <w:t>NOTICE OF BOARD MEETING</w:t>
      </w:r>
    </w:p>
    <w:p w14:paraId="6F196423" w14:textId="77777777" w:rsidR="00AB2459" w:rsidRDefault="00AB2459" w:rsidP="00AB2459">
      <w:pPr>
        <w:rPr>
          <w:b/>
        </w:rPr>
      </w:pPr>
      <w:r>
        <w:br/>
        <w:t xml:space="preserve">The Board of Directors of the Terrace Hill Partnership will hold a meeting of the Board on </w:t>
      </w:r>
      <w:r w:rsidRPr="00C00157">
        <w:rPr>
          <w:b/>
        </w:rPr>
        <w:t>Monday,</w:t>
      </w:r>
    </w:p>
    <w:p w14:paraId="3C2377CB" w14:textId="77777777" w:rsidR="00AB2459" w:rsidRPr="005A020E" w:rsidRDefault="00AB2459" w:rsidP="00AB2459">
      <w:r w:rsidRPr="00C00157">
        <w:rPr>
          <w:b/>
        </w:rPr>
        <w:t xml:space="preserve"> </w:t>
      </w:r>
      <w:r>
        <w:rPr>
          <w:b/>
        </w:rPr>
        <w:t>December 5, 2022 at 3:00 p</w:t>
      </w:r>
      <w:r w:rsidRPr="00C00157">
        <w:rPr>
          <w:b/>
        </w:rPr>
        <w:t>m</w:t>
      </w:r>
      <w:r>
        <w:t xml:space="preserve"> in the Dining Room at the Terrace Hill Historical site.</w:t>
      </w:r>
    </w:p>
    <w:p w14:paraId="37B781EF" w14:textId="77777777" w:rsidR="00AB2459" w:rsidRDefault="00AB2459" w:rsidP="00AB2459"/>
    <w:p w14:paraId="160089D7" w14:textId="77777777" w:rsidR="00AB2459" w:rsidRDefault="00AB2459" w:rsidP="00AB2459">
      <w:r>
        <w:t>AGENDA:</w:t>
      </w:r>
    </w:p>
    <w:p w14:paraId="2DB4B2AE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Call to Order and Roll Call</w:t>
      </w:r>
    </w:p>
    <w:p w14:paraId="0837922F" w14:textId="77777777" w:rsidR="00AB2459" w:rsidRDefault="00AB2459" w:rsidP="00AB2459">
      <w:pPr>
        <w:pStyle w:val="ListParagraph"/>
      </w:pPr>
    </w:p>
    <w:p w14:paraId="56EFC7CD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Approval of Minutes - 9/12/22</w:t>
      </w:r>
    </w:p>
    <w:p w14:paraId="47D0DC30" w14:textId="77777777" w:rsidR="00AB2459" w:rsidRDefault="00AB2459" w:rsidP="00AB2459"/>
    <w:p w14:paraId="329BF9AD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Finance Report – Denise Pierson</w:t>
      </w:r>
    </w:p>
    <w:p w14:paraId="24C62C54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FY22 Quarterly Financial Report</w:t>
      </w:r>
    </w:p>
    <w:p w14:paraId="619F5B1F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FY22 Audit</w:t>
      </w:r>
    </w:p>
    <w:p w14:paraId="39778E7A" w14:textId="77777777" w:rsidR="00AB2459" w:rsidRDefault="00AB2459" w:rsidP="00AB2459"/>
    <w:p w14:paraId="3AA1AC79" w14:textId="77777777" w:rsidR="00AB2459" w:rsidRDefault="00AB2459" w:rsidP="00AB2459">
      <w:pPr>
        <w:pStyle w:val="ListParagraph"/>
        <w:numPr>
          <w:ilvl w:val="0"/>
          <w:numId w:val="1"/>
        </w:numPr>
        <w:tabs>
          <w:tab w:val="left" w:pos="3240"/>
        </w:tabs>
      </w:pPr>
      <w:r>
        <w:t>Events and Tours Report – Diane Becker</w:t>
      </w:r>
    </w:p>
    <w:p w14:paraId="676262BD" w14:textId="77777777" w:rsidR="00AB2459" w:rsidRDefault="00AB2459" w:rsidP="00AB2459">
      <w:pPr>
        <w:pStyle w:val="ListParagraph"/>
        <w:numPr>
          <w:ilvl w:val="1"/>
          <w:numId w:val="1"/>
        </w:numPr>
        <w:tabs>
          <w:tab w:val="left" w:pos="3240"/>
        </w:tabs>
      </w:pPr>
      <w:r>
        <w:t>Summary: September, October, &amp; November 2022</w:t>
      </w:r>
    </w:p>
    <w:p w14:paraId="4472E31F" w14:textId="77777777" w:rsidR="00AB2459" w:rsidRDefault="00AB2459" w:rsidP="00AB2459"/>
    <w:p w14:paraId="067FFCC6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Projects</w:t>
      </w:r>
    </w:p>
    <w:p w14:paraId="7710E99B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Parking Lot Repairs</w:t>
      </w:r>
    </w:p>
    <w:p w14:paraId="5EDEC98E" w14:textId="77777777" w:rsidR="00AB2459" w:rsidRDefault="00AB2459" w:rsidP="00AB2459">
      <w:pPr>
        <w:ind w:left="360"/>
      </w:pPr>
    </w:p>
    <w:p w14:paraId="23E73C4E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Old Business</w:t>
      </w:r>
    </w:p>
    <w:p w14:paraId="79014F81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Project to reupholster furniture in carriage house and residence</w:t>
      </w:r>
    </w:p>
    <w:p w14:paraId="4253F988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Grover’s Bathroom – discussion about scope of project</w:t>
      </w:r>
    </w:p>
    <w:p w14:paraId="2A989F03" w14:textId="77777777" w:rsidR="00AB2459" w:rsidRDefault="00AB2459" w:rsidP="00AB2459"/>
    <w:p w14:paraId="3C19104E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>New Business</w:t>
      </w:r>
    </w:p>
    <w:p w14:paraId="28934E7D" w14:textId="77777777" w:rsidR="00AB2459" w:rsidRDefault="00AB2459" w:rsidP="00AB2459">
      <w:pPr>
        <w:pStyle w:val="ListParagraph"/>
        <w:numPr>
          <w:ilvl w:val="1"/>
          <w:numId w:val="1"/>
        </w:numPr>
      </w:pPr>
      <w:bookmarkStart w:id="0" w:name="_Hlk120549989"/>
      <w:r>
        <w:t xml:space="preserve">ACTION ITEM: Bylaw Changes </w:t>
      </w:r>
    </w:p>
    <w:p w14:paraId="3636D632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 xml:space="preserve">ACTION ITEM: Election of Officers </w:t>
      </w:r>
    </w:p>
    <w:p w14:paraId="70C40C42" w14:textId="77777777" w:rsidR="00AB2459" w:rsidRDefault="00AB2459" w:rsidP="00AB2459">
      <w:pPr>
        <w:pStyle w:val="ListParagraph"/>
        <w:numPr>
          <w:ilvl w:val="1"/>
          <w:numId w:val="1"/>
        </w:numPr>
      </w:pPr>
      <w:r>
        <w:t>ACTION ITEM: New Video for Tours</w:t>
      </w:r>
    </w:p>
    <w:bookmarkEnd w:id="0"/>
    <w:p w14:paraId="2C1746D9" w14:textId="77777777" w:rsidR="00AB2459" w:rsidRDefault="00AB2459" w:rsidP="00AB2459"/>
    <w:p w14:paraId="1405CAE0" w14:textId="77777777" w:rsidR="00AB2459" w:rsidRDefault="00AB2459" w:rsidP="00AB2459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3D44B743" w14:textId="77777777" w:rsidR="00AB2459" w:rsidRDefault="00AB2459" w:rsidP="00AB2459"/>
    <w:p w14:paraId="10374E8C" w14:textId="77777777" w:rsidR="00AB2459" w:rsidRDefault="00AB2459" w:rsidP="00AB2459">
      <w:pPr>
        <w:pStyle w:val="ListParagraph"/>
      </w:pPr>
    </w:p>
    <w:p w14:paraId="34CD1618" w14:textId="3E2B943E" w:rsidR="00AB2459" w:rsidRDefault="00AB2459" w:rsidP="00AB2459">
      <w:pPr>
        <w:rPr>
          <w:b/>
        </w:rPr>
      </w:pPr>
      <w:r>
        <w:rPr>
          <w:b/>
        </w:rPr>
        <w:br/>
      </w:r>
      <w:r w:rsidRPr="002250E8">
        <w:rPr>
          <w:b/>
        </w:rPr>
        <w:t>CALL-IN INFORMATION: 1.712.432.3900      Conference ID Number: 388810 #</w:t>
      </w:r>
      <w:r w:rsidRPr="002250E8">
        <w:rPr>
          <w:b/>
        </w:rPr>
        <w:br/>
        <w:t>If applicable, long distance charges may apply.</w:t>
      </w:r>
    </w:p>
    <w:p w14:paraId="28E2E238" w14:textId="230D5410" w:rsidR="000F29BE" w:rsidRDefault="000F29BE" w:rsidP="00AB2459">
      <w:pPr>
        <w:rPr>
          <w:b/>
        </w:rPr>
      </w:pPr>
    </w:p>
    <w:p w14:paraId="515EBBDC" w14:textId="3A59BCCA" w:rsidR="000F29BE" w:rsidRDefault="000F29BE" w:rsidP="00AB2459">
      <w:pPr>
        <w:rPr>
          <w:b/>
        </w:rPr>
      </w:pPr>
    </w:p>
    <w:p w14:paraId="6A590447" w14:textId="5F8F52E3" w:rsidR="00AB2459" w:rsidRPr="000F29BE" w:rsidRDefault="000F29BE" w:rsidP="000F29BE">
      <w:pPr>
        <w:spacing w:after="200" w:line="276" w:lineRule="auto"/>
        <w:rPr>
          <w:rFonts w:ascii="Bookman Old Style" w:eastAsiaTheme="minorHAnsi" w:hAnsi="Bookman Old Style" w:cs="Gisha"/>
          <w:sz w:val="22"/>
          <w:szCs w:val="22"/>
        </w:rPr>
      </w:pPr>
      <w:r w:rsidRPr="000F29BE">
        <w:rPr>
          <w:rFonts w:ascii="Bookman Old Style" w:eastAsiaTheme="minorHAnsi" w:hAnsi="Bookman Old Style" w:cs="Gisha"/>
          <w:sz w:val="22"/>
          <w:szCs w:val="22"/>
        </w:rPr>
        <w:t xml:space="preserve">Please plan to attend a holiday reception at 5:00 with the Terrace Hill </w:t>
      </w:r>
      <w:r>
        <w:rPr>
          <w:rFonts w:ascii="Bookman Old Style" w:eastAsiaTheme="minorHAnsi" w:hAnsi="Bookman Old Style" w:cs="Gisha"/>
          <w:sz w:val="22"/>
          <w:szCs w:val="22"/>
        </w:rPr>
        <w:t>Commission</w:t>
      </w:r>
      <w:r w:rsidRPr="000F29BE">
        <w:rPr>
          <w:rFonts w:ascii="Bookman Old Style" w:eastAsiaTheme="minorHAnsi" w:hAnsi="Bookman Old Style" w:cs="Gisha"/>
          <w:sz w:val="22"/>
          <w:szCs w:val="22"/>
        </w:rPr>
        <w:t xml:space="preserve"> members. You are welcome to bring a guest. Please let Diane know the name of your guest.</w:t>
      </w:r>
    </w:p>
    <w:sectPr w:rsidR="00AB2459" w:rsidRPr="000F29BE" w:rsidSect="00E3735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113EC"/>
    <w:multiLevelType w:val="hybridMultilevel"/>
    <w:tmpl w:val="A490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59"/>
    <w:rsid w:val="000F29BE"/>
    <w:rsid w:val="00A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8268"/>
  <w15:chartTrackingRefBased/>
  <w15:docId w15:val="{7085C8DE-0E6D-4306-887A-D45340B1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>State of Iiowa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Diane [Terrace Hill]</dc:creator>
  <cp:keywords/>
  <dc:description/>
  <cp:lastModifiedBy>Becker, Diane [Terrace Hill]</cp:lastModifiedBy>
  <cp:revision>2</cp:revision>
  <dcterms:created xsi:type="dcterms:W3CDTF">2022-11-28T23:48:00Z</dcterms:created>
  <dcterms:modified xsi:type="dcterms:W3CDTF">2022-11-29T00:13:00Z</dcterms:modified>
</cp:coreProperties>
</file>