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350D" w14:textId="77908D3B" w:rsidR="00314756" w:rsidRPr="00F078B0" w:rsidRDefault="00314756" w:rsidP="00314756">
      <w:pPr>
        <w:jc w:val="center"/>
        <w:rPr>
          <w:rFonts w:ascii="Bookman Old Style" w:hAnsi="Bookman Old Style"/>
          <w:sz w:val="24"/>
          <w:szCs w:val="24"/>
        </w:rPr>
      </w:pPr>
      <w:r w:rsidRPr="00F078B0">
        <w:rPr>
          <w:rFonts w:ascii="Bookman Old Style" w:hAnsi="Bookman Old Style"/>
          <w:sz w:val="24"/>
          <w:szCs w:val="24"/>
        </w:rPr>
        <w:t>Agenda</w:t>
      </w:r>
      <w:r w:rsidRPr="00F078B0">
        <w:rPr>
          <w:rFonts w:ascii="Bookman Old Style" w:hAnsi="Bookman Old Style"/>
          <w:sz w:val="24"/>
          <w:szCs w:val="24"/>
        </w:rPr>
        <w:br/>
        <w:t>Terrace Hill Commission</w:t>
      </w:r>
      <w:r w:rsidRPr="00F078B0">
        <w:rPr>
          <w:rFonts w:ascii="Bookman Old Style" w:hAnsi="Bookman Old Style"/>
          <w:sz w:val="24"/>
          <w:szCs w:val="24"/>
        </w:rPr>
        <w:br/>
      </w:r>
      <w:r w:rsidR="00961008">
        <w:rPr>
          <w:rFonts w:ascii="Bookman Old Style" w:hAnsi="Bookman Old Style"/>
          <w:sz w:val="24"/>
          <w:szCs w:val="24"/>
        </w:rPr>
        <w:t>Monday, March 11, 2024</w:t>
      </w:r>
      <w:r w:rsidRPr="00F078B0">
        <w:rPr>
          <w:rFonts w:ascii="Bookman Old Style" w:hAnsi="Bookman Old Style"/>
          <w:sz w:val="24"/>
          <w:szCs w:val="24"/>
        </w:rPr>
        <w:br/>
      </w:r>
      <w:r w:rsidR="00961008">
        <w:rPr>
          <w:rFonts w:ascii="Bookman Old Style" w:hAnsi="Bookman Old Style"/>
          <w:sz w:val="24"/>
          <w:szCs w:val="24"/>
        </w:rPr>
        <w:t>12</w:t>
      </w:r>
      <w:r w:rsidRPr="00F078B0">
        <w:rPr>
          <w:rFonts w:ascii="Bookman Old Style" w:hAnsi="Bookman Old Style"/>
          <w:sz w:val="24"/>
          <w:szCs w:val="24"/>
        </w:rPr>
        <w:t>:00 pm   Terrace Hill Dining Room</w:t>
      </w:r>
    </w:p>
    <w:p w14:paraId="44F31F2B" w14:textId="77777777" w:rsidR="00314756" w:rsidRPr="00F078B0" w:rsidRDefault="00314756" w:rsidP="00314756">
      <w:pPr>
        <w:rPr>
          <w:rFonts w:ascii="Bookman Old Style" w:hAnsi="Bookman Old Style"/>
          <w:sz w:val="24"/>
          <w:szCs w:val="24"/>
        </w:rPr>
      </w:pPr>
      <w:r w:rsidRPr="00F078B0">
        <w:rPr>
          <w:rFonts w:ascii="Bookman Old Style" w:hAnsi="Bookman Old Style"/>
          <w:sz w:val="24"/>
          <w:szCs w:val="24"/>
        </w:rPr>
        <w:t>Call to Order/Welcome</w:t>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t>Kristin Hurd, Chair, Commission</w:t>
      </w:r>
    </w:p>
    <w:p w14:paraId="3DFFA098" w14:textId="4C701175" w:rsidR="00314756" w:rsidRPr="00F078B0" w:rsidRDefault="00314756" w:rsidP="00314756">
      <w:pPr>
        <w:rPr>
          <w:rFonts w:ascii="Bookman Old Style" w:hAnsi="Bookman Old Style"/>
          <w:sz w:val="24"/>
          <w:szCs w:val="24"/>
        </w:rPr>
      </w:pPr>
      <w:r w:rsidRPr="00F078B0">
        <w:rPr>
          <w:rFonts w:ascii="Bookman Old Style" w:hAnsi="Bookman Old Style"/>
          <w:sz w:val="24"/>
          <w:szCs w:val="24"/>
        </w:rPr>
        <w:t>Approval of Commission Minutes</w:t>
      </w:r>
    </w:p>
    <w:p w14:paraId="12C0B73F" w14:textId="42281977" w:rsidR="00314756" w:rsidRPr="00F078B0" w:rsidRDefault="00961008" w:rsidP="00314756">
      <w:pPr>
        <w:pStyle w:val="ListParagraph"/>
        <w:numPr>
          <w:ilvl w:val="0"/>
          <w:numId w:val="2"/>
        </w:numPr>
        <w:rPr>
          <w:rFonts w:ascii="Bookman Old Style" w:hAnsi="Bookman Old Style"/>
          <w:sz w:val="24"/>
          <w:szCs w:val="24"/>
        </w:rPr>
      </w:pPr>
      <w:r>
        <w:rPr>
          <w:rFonts w:ascii="Bookman Old Style" w:hAnsi="Bookman Old Style"/>
          <w:sz w:val="24"/>
          <w:szCs w:val="24"/>
        </w:rPr>
        <w:t>December 21</w:t>
      </w:r>
      <w:r w:rsidR="00314756" w:rsidRPr="00F078B0">
        <w:rPr>
          <w:rFonts w:ascii="Bookman Old Style" w:hAnsi="Bookman Old Style"/>
          <w:sz w:val="24"/>
          <w:szCs w:val="24"/>
        </w:rPr>
        <w:t>, 202</w:t>
      </w:r>
      <w:r w:rsidR="00314756">
        <w:rPr>
          <w:rFonts w:ascii="Bookman Old Style" w:hAnsi="Bookman Old Style"/>
          <w:sz w:val="24"/>
          <w:szCs w:val="24"/>
        </w:rPr>
        <w:t>3</w:t>
      </w:r>
    </w:p>
    <w:p w14:paraId="06429F11" w14:textId="77777777" w:rsidR="00314756" w:rsidRPr="00F078B0" w:rsidRDefault="00314756" w:rsidP="00314756">
      <w:pPr>
        <w:rPr>
          <w:rFonts w:ascii="Bookman Old Style" w:hAnsi="Bookman Old Style"/>
          <w:sz w:val="24"/>
          <w:szCs w:val="24"/>
        </w:rPr>
      </w:pPr>
      <w:r w:rsidRPr="00F078B0">
        <w:rPr>
          <w:rFonts w:ascii="Bookman Old Style" w:hAnsi="Bookman Old Style"/>
          <w:sz w:val="24"/>
          <w:szCs w:val="24"/>
        </w:rPr>
        <w:t>Terrace Hill Partnership Report</w:t>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t>Jeff Boeyink, President, Partnership</w:t>
      </w:r>
    </w:p>
    <w:p w14:paraId="44DD04F9" w14:textId="77777777" w:rsidR="00314756" w:rsidRDefault="00314756" w:rsidP="00314756">
      <w:pPr>
        <w:pStyle w:val="ListParagraph"/>
        <w:numPr>
          <w:ilvl w:val="0"/>
          <w:numId w:val="1"/>
        </w:numPr>
        <w:rPr>
          <w:rFonts w:ascii="Bookman Old Style" w:hAnsi="Bookman Old Style"/>
          <w:sz w:val="24"/>
          <w:szCs w:val="24"/>
        </w:rPr>
      </w:pPr>
      <w:r w:rsidRPr="00F078B0">
        <w:rPr>
          <w:rFonts w:ascii="Bookman Old Style" w:hAnsi="Bookman Old Style"/>
          <w:sz w:val="24"/>
          <w:szCs w:val="24"/>
        </w:rPr>
        <w:t>Financial Statements</w:t>
      </w:r>
    </w:p>
    <w:p w14:paraId="2A70BF9B" w14:textId="77777777" w:rsidR="00314756" w:rsidRDefault="00314756" w:rsidP="00314756">
      <w:pPr>
        <w:pStyle w:val="ListParagraph"/>
        <w:numPr>
          <w:ilvl w:val="0"/>
          <w:numId w:val="1"/>
        </w:numPr>
        <w:rPr>
          <w:rFonts w:ascii="Bookman Old Style" w:hAnsi="Bookman Old Style"/>
          <w:sz w:val="24"/>
          <w:szCs w:val="24"/>
        </w:rPr>
      </w:pPr>
      <w:r w:rsidRPr="00F078B0">
        <w:rPr>
          <w:rFonts w:ascii="Bookman Old Style" w:hAnsi="Bookman Old Style"/>
          <w:sz w:val="24"/>
          <w:szCs w:val="24"/>
        </w:rPr>
        <w:t>Events and Tours Report</w:t>
      </w:r>
    </w:p>
    <w:p w14:paraId="0F4E6B4A" w14:textId="68DF01BF" w:rsidR="0090512E" w:rsidRDefault="00961008" w:rsidP="00314756">
      <w:pPr>
        <w:pStyle w:val="ListParagraph"/>
        <w:numPr>
          <w:ilvl w:val="0"/>
          <w:numId w:val="1"/>
        </w:numPr>
        <w:rPr>
          <w:rFonts w:ascii="Bookman Old Style" w:hAnsi="Bookman Old Style"/>
          <w:sz w:val="24"/>
          <w:szCs w:val="24"/>
        </w:rPr>
      </w:pPr>
      <w:r>
        <w:rPr>
          <w:rFonts w:ascii="Bookman Old Style" w:hAnsi="Bookman Old Style"/>
          <w:sz w:val="24"/>
          <w:szCs w:val="24"/>
        </w:rPr>
        <w:t xml:space="preserve">2023 </w:t>
      </w:r>
      <w:r w:rsidR="0090512E">
        <w:rPr>
          <w:rFonts w:ascii="Bookman Old Style" w:hAnsi="Bookman Old Style"/>
          <w:sz w:val="24"/>
          <w:szCs w:val="24"/>
        </w:rPr>
        <w:t>Year-End Appeal</w:t>
      </w:r>
    </w:p>
    <w:p w14:paraId="53D63F57" w14:textId="77777777" w:rsidR="00314756" w:rsidRPr="0050486B" w:rsidRDefault="00314756" w:rsidP="00314756">
      <w:pPr>
        <w:rPr>
          <w:rFonts w:ascii="Bookman Old Style" w:hAnsi="Bookman Old Style"/>
          <w:sz w:val="24"/>
          <w:szCs w:val="24"/>
        </w:rPr>
      </w:pPr>
      <w:r w:rsidRPr="0050486B">
        <w:rPr>
          <w:rFonts w:ascii="Bookman Old Style" w:hAnsi="Bookman Old Style"/>
          <w:sz w:val="24"/>
          <w:szCs w:val="24"/>
        </w:rPr>
        <w:t>Terrace Hill Commission Financial Report           Matt Durand, CFO, DAS</w:t>
      </w:r>
    </w:p>
    <w:p w14:paraId="5D48DEB8" w14:textId="19D7CDCC" w:rsidR="00314756" w:rsidRPr="00F078B0" w:rsidRDefault="00314756" w:rsidP="00314756">
      <w:pPr>
        <w:rPr>
          <w:rFonts w:ascii="Bookman Old Style" w:hAnsi="Bookman Old Style"/>
          <w:sz w:val="24"/>
          <w:szCs w:val="24"/>
        </w:rPr>
      </w:pPr>
      <w:r w:rsidRPr="00F078B0">
        <w:rPr>
          <w:rFonts w:ascii="Bookman Old Style" w:hAnsi="Bookman Old Style"/>
          <w:sz w:val="24"/>
          <w:szCs w:val="24"/>
        </w:rPr>
        <w:t>Old Business</w:t>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00502A7B">
        <w:rPr>
          <w:rFonts w:ascii="Bookman Old Style" w:hAnsi="Bookman Old Style"/>
          <w:sz w:val="24"/>
          <w:szCs w:val="24"/>
        </w:rPr>
        <w:t>Molly Thompson</w:t>
      </w:r>
      <w:r w:rsidRPr="00F078B0">
        <w:rPr>
          <w:rFonts w:ascii="Bookman Old Style" w:hAnsi="Bookman Old Style"/>
          <w:sz w:val="24"/>
          <w:szCs w:val="24"/>
        </w:rPr>
        <w:t>, Terrace Hill Administrator</w:t>
      </w:r>
    </w:p>
    <w:p w14:paraId="43B80FA9" w14:textId="77777777" w:rsidR="00502A7B" w:rsidRDefault="00502A7B" w:rsidP="00314756">
      <w:pPr>
        <w:pStyle w:val="ListParagraph"/>
        <w:numPr>
          <w:ilvl w:val="0"/>
          <w:numId w:val="4"/>
        </w:numPr>
        <w:rPr>
          <w:rFonts w:ascii="Bookman Old Style" w:hAnsi="Bookman Old Style"/>
          <w:sz w:val="24"/>
          <w:szCs w:val="24"/>
        </w:rPr>
      </w:pPr>
      <w:r>
        <w:rPr>
          <w:rFonts w:ascii="Bookman Old Style" w:hAnsi="Bookman Old Style"/>
          <w:sz w:val="24"/>
          <w:szCs w:val="24"/>
        </w:rPr>
        <w:t>Bathroom Remodel Update</w:t>
      </w:r>
    </w:p>
    <w:p w14:paraId="4F952B2F" w14:textId="2BD008D3" w:rsidR="00314756" w:rsidRPr="00B05BE6" w:rsidRDefault="00502A7B" w:rsidP="00314756">
      <w:pPr>
        <w:pStyle w:val="ListParagraph"/>
        <w:numPr>
          <w:ilvl w:val="0"/>
          <w:numId w:val="4"/>
        </w:numPr>
        <w:rPr>
          <w:rFonts w:ascii="Bookman Old Style" w:hAnsi="Bookman Old Style"/>
          <w:sz w:val="24"/>
          <w:szCs w:val="24"/>
        </w:rPr>
      </w:pPr>
      <w:r>
        <w:rPr>
          <w:rFonts w:ascii="Bookman Old Style" w:hAnsi="Bookman Old Style"/>
          <w:sz w:val="24"/>
          <w:szCs w:val="24"/>
        </w:rPr>
        <w:t>Upholstery Project</w:t>
      </w:r>
      <w:r w:rsidR="00314756" w:rsidRPr="00F078B0">
        <w:rPr>
          <w:rFonts w:ascii="Bookman Old Style" w:hAnsi="Bookman Old Style"/>
          <w:sz w:val="24"/>
          <w:szCs w:val="24"/>
        </w:rPr>
        <w:tab/>
      </w:r>
    </w:p>
    <w:p w14:paraId="5E161C88" w14:textId="6BDC57BB" w:rsidR="00961008" w:rsidRPr="00961008" w:rsidRDefault="00961008" w:rsidP="00961008">
      <w:pPr>
        <w:pStyle w:val="ListParagraph"/>
        <w:numPr>
          <w:ilvl w:val="0"/>
          <w:numId w:val="4"/>
        </w:numPr>
        <w:rPr>
          <w:rFonts w:ascii="Bookman Old Style" w:hAnsi="Bookman Old Style"/>
          <w:sz w:val="24"/>
          <w:szCs w:val="24"/>
        </w:rPr>
      </w:pPr>
      <w:r>
        <w:rPr>
          <w:rFonts w:ascii="Bookman Old Style" w:hAnsi="Bookman Old Style"/>
          <w:sz w:val="24"/>
          <w:szCs w:val="24"/>
        </w:rPr>
        <w:t>Tour Video Pre</w:t>
      </w:r>
      <w:r>
        <w:rPr>
          <w:rFonts w:ascii="Bookman Old Style" w:hAnsi="Bookman Old Style"/>
          <w:sz w:val="24"/>
          <w:szCs w:val="24"/>
        </w:rPr>
        <w:t>miere</w:t>
      </w:r>
    </w:p>
    <w:p w14:paraId="28A68AF5" w14:textId="2A9DAB9D" w:rsidR="00314756" w:rsidRDefault="00961008" w:rsidP="00314756">
      <w:pPr>
        <w:pStyle w:val="ListParagraph"/>
        <w:numPr>
          <w:ilvl w:val="0"/>
          <w:numId w:val="4"/>
        </w:numPr>
        <w:rPr>
          <w:rFonts w:ascii="Bookman Old Style" w:hAnsi="Bookman Old Style"/>
          <w:sz w:val="24"/>
          <w:szCs w:val="24"/>
        </w:rPr>
      </w:pPr>
      <w:r>
        <w:rPr>
          <w:rFonts w:ascii="Bookman Old Style" w:hAnsi="Bookman Old Style"/>
          <w:sz w:val="24"/>
          <w:szCs w:val="24"/>
        </w:rPr>
        <w:t xml:space="preserve">ACTION ITEM: </w:t>
      </w:r>
      <w:r w:rsidR="00314756">
        <w:rPr>
          <w:rFonts w:ascii="Bookman Old Style" w:hAnsi="Bookman Old Style"/>
          <w:sz w:val="24"/>
          <w:szCs w:val="24"/>
        </w:rPr>
        <w:t>Mural for Grand Avenue Parking Lot Wall</w:t>
      </w:r>
    </w:p>
    <w:p w14:paraId="5135FA35" w14:textId="76A245C2" w:rsidR="00961008" w:rsidRDefault="00961008" w:rsidP="00961008">
      <w:pPr>
        <w:rPr>
          <w:rFonts w:ascii="Bookman Old Style" w:hAnsi="Bookman Old Style"/>
          <w:sz w:val="24"/>
          <w:szCs w:val="24"/>
        </w:rPr>
      </w:pPr>
      <w:r>
        <w:rPr>
          <w:rFonts w:ascii="Bookman Old Style" w:hAnsi="Bookman Old Style"/>
          <w:sz w:val="24"/>
          <w:szCs w:val="24"/>
        </w:rPr>
        <w:t>New Business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Molly Thompson, Terrace Hill Administrator</w:t>
      </w:r>
    </w:p>
    <w:p w14:paraId="545194CF" w14:textId="621EE4AA" w:rsidR="00961008" w:rsidRDefault="00961008" w:rsidP="00961008">
      <w:pPr>
        <w:pStyle w:val="ListParagraph"/>
        <w:numPr>
          <w:ilvl w:val="0"/>
          <w:numId w:val="5"/>
        </w:numPr>
        <w:rPr>
          <w:rFonts w:ascii="Bookman Old Style" w:hAnsi="Bookman Old Style"/>
          <w:sz w:val="24"/>
          <w:szCs w:val="24"/>
        </w:rPr>
      </w:pPr>
      <w:r>
        <w:rPr>
          <w:rFonts w:ascii="Bookman Old Style" w:hAnsi="Bookman Old Style"/>
          <w:sz w:val="24"/>
          <w:szCs w:val="24"/>
        </w:rPr>
        <w:t>ACTION ITEM: Tree Inventory &amp; Assessment</w:t>
      </w:r>
    </w:p>
    <w:p w14:paraId="217C3084" w14:textId="7518CC72" w:rsidR="00961008" w:rsidRDefault="00961008" w:rsidP="00961008">
      <w:pPr>
        <w:pStyle w:val="ListParagraph"/>
        <w:numPr>
          <w:ilvl w:val="0"/>
          <w:numId w:val="5"/>
        </w:numPr>
        <w:rPr>
          <w:rFonts w:ascii="Bookman Old Style" w:hAnsi="Bookman Old Style"/>
          <w:sz w:val="24"/>
          <w:szCs w:val="24"/>
        </w:rPr>
      </w:pPr>
      <w:r>
        <w:rPr>
          <w:rFonts w:ascii="Bookman Old Style" w:hAnsi="Bookman Old Style"/>
          <w:sz w:val="24"/>
          <w:szCs w:val="24"/>
        </w:rPr>
        <w:t>ACTION ITEM: Gift Shop Spend Authorization</w:t>
      </w:r>
    </w:p>
    <w:p w14:paraId="5B59195B" w14:textId="64A2A0DA" w:rsidR="00961008" w:rsidRPr="00961008" w:rsidRDefault="00961008" w:rsidP="00961008">
      <w:pPr>
        <w:pStyle w:val="ListParagraph"/>
        <w:numPr>
          <w:ilvl w:val="0"/>
          <w:numId w:val="5"/>
        </w:numPr>
        <w:rPr>
          <w:rFonts w:ascii="Bookman Old Style" w:hAnsi="Bookman Old Style"/>
          <w:sz w:val="24"/>
          <w:szCs w:val="24"/>
        </w:rPr>
      </w:pPr>
      <w:r>
        <w:rPr>
          <w:rFonts w:ascii="Bookman Old Style" w:hAnsi="Bookman Old Style"/>
          <w:sz w:val="24"/>
          <w:szCs w:val="24"/>
        </w:rPr>
        <w:t>Site Report: Terrace Rd Retaining Wall</w:t>
      </w:r>
    </w:p>
    <w:p w14:paraId="2F87DB6C" w14:textId="77777777" w:rsidR="000A2305" w:rsidRPr="00F078B0" w:rsidRDefault="000A2305" w:rsidP="000A2305">
      <w:pPr>
        <w:rPr>
          <w:rFonts w:ascii="Bookman Old Style" w:hAnsi="Bookman Old Style"/>
          <w:sz w:val="24"/>
          <w:szCs w:val="24"/>
        </w:rPr>
      </w:pPr>
      <w:r w:rsidRPr="00F078B0">
        <w:rPr>
          <w:rFonts w:ascii="Bookman Old Style" w:hAnsi="Bookman Old Style" w:cs="Arial"/>
          <w:b/>
          <w:bCs/>
          <w:color w:val="000000"/>
          <w:sz w:val="24"/>
          <w:szCs w:val="24"/>
          <w:bdr w:val="none" w:sz="0" w:space="0" w:color="auto" w:frame="1"/>
        </w:rPr>
        <w:t>Closed Session Agenda</w:t>
      </w:r>
      <w:r w:rsidRPr="00F078B0">
        <w:rPr>
          <w:rFonts w:ascii="Bookman Old Style" w:hAnsi="Bookman Old Style" w:cs="Arial"/>
          <w:color w:val="000000"/>
          <w:sz w:val="24"/>
          <w:szCs w:val="24"/>
        </w:rPr>
        <w:t>—this agenda item will be handled in closed session. For closed session agenda items requiring final action, the Commission will vote on these items in open session.</w:t>
      </w:r>
    </w:p>
    <w:p w14:paraId="09F97D07" w14:textId="77777777" w:rsidR="000A2305" w:rsidRPr="00F078B0" w:rsidRDefault="000A2305" w:rsidP="000A2305">
      <w:pPr>
        <w:pStyle w:val="xmsonormal"/>
        <w:shd w:val="clear" w:color="auto" w:fill="FFFFFF"/>
        <w:rPr>
          <w:rFonts w:ascii="Bookman Old Style" w:hAnsi="Bookman Old Style"/>
          <w:color w:val="201F1E"/>
        </w:rPr>
      </w:pPr>
      <w:r w:rsidRPr="00F078B0">
        <w:rPr>
          <w:rFonts w:ascii="Bookman Old Style" w:hAnsi="Bookman Old Style" w:cs="Arial"/>
          <w:i/>
          <w:iCs/>
          <w:color w:val="000000"/>
          <w:bdr w:val="none" w:sz="0" w:space="0" w:color="auto" w:frame="1"/>
        </w:rPr>
        <w:t>Motion to go into closed session pursuant to Iowa Code section 21.5(1)(c), to discuss strategy with counsel in matters that are presently in litigation or where litigation is imminent where its disclosure would be likely to prejudice or disadvantage the position of the governmental body in that litigation.</w:t>
      </w:r>
    </w:p>
    <w:p w14:paraId="433E3143" w14:textId="77777777" w:rsidR="000A2305" w:rsidRPr="00F078B0" w:rsidRDefault="000A2305" w:rsidP="000A2305">
      <w:pPr>
        <w:numPr>
          <w:ilvl w:val="0"/>
          <w:numId w:val="3"/>
        </w:numPr>
        <w:spacing w:before="100" w:beforeAutospacing="1" w:after="100" w:afterAutospacing="1" w:line="240" w:lineRule="auto"/>
        <w:rPr>
          <w:rFonts w:ascii="Bookman Old Style" w:eastAsia="Times New Roman" w:hAnsi="Bookman Old Style"/>
          <w:color w:val="000000"/>
          <w:sz w:val="24"/>
          <w:szCs w:val="24"/>
        </w:rPr>
      </w:pPr>
      <w:r w:rsidRPr="00F078B0">
        <w:rPr>
          <w:rFonts w:ascii="Bookman Old Style" w:eastAsia="Times New Roman" w:hAnsi="Bookman Old Style"/>
          <w:color w:val="000000"/>
          <w:sz w:val="24"/>
          <w:szCs w:val="24"/>
        </w:rPr>
        <w:t>Discussion of Terrace Hill Collection and related settlement authority.</w:t>
      </w:r>
    </w:p>
    <w:p w14:paraId="43F4A843" w14:textId="77777777" w:rsidR="000A2305" w:rsidRPr="00F078B0" w:rsidRDefault="000A2305" w:rsidP="000A2305">
      <w:pPr>
        <w:pStyle w:val="xmsonormal"/>
        <w:shd w:val="clear" w:color="auto" w:fill="FFFFFF"/>
        <w:rPr>
          <w:rFonts w:ascii="Bookman Old Style" w:hAnsi="Bookman Old Style"/>
          <w:color w:val="201F1E"/>
        </w:rPr>
      </w:pPr>
      <w:r w:rsidRPr="00F078B0">
        <w:rPr>
          <w:rFonts w:ascii="Bookman Old Style" w:hAnsi="Bookman Old Style" w:cs="Arial"/>
          <w:b/>
          <w:bCs/>
          <w:color w:val="000000"/>
          <w:bdr w:val="none" w:sz="0" w:space="0" w:color="auto" w:frame="1"/>
        </w:rPr>
        <w:t>Return to Open Session</w:t>
      </w:r>
    </w:p>
    <w:p w14:paraId="3C1E03F1" w14:textId="5F927F80" w:rsidR="000A2305" w:rsidRDefault="000A2305" w:rsidP="000A2305">
      <w:pPr>
        <w:pStyle w:val="xmsonormal"/>
        <w:shd w:val="clear" w:color="auto" w:fill="FFFFFF"/>
        <w:rPr>
          <w:rFonts w:ascii="Bookman Old Style" w:hAnsi="Bookman Old Style" w:cs="Arial"/>
          <w:color w:val="000000"/>
        </w:rPr>
      </w:pPr>
      <w:r w:rsidRPr="00F078B0">
        <w:rPr>
          <w:rFonts w:ascii="Bookman Old Style" w:hAnsi="Bookman Old Style" w:cs="Arial"/>
          <w:color w:val="000000"/>
        </w:rPr>
        <w:t>Votes on any closed session agenda items requiring final action.</w:t>
      </w:r>
    </w:p>
    <w:p w14:paraId="2C44DCCB" w14:textId="77777777" w:rsidR="000A2305" w:rsidRPr="000A2305" w:rsidRDefault="000A2305" w:rsidP="000A2305">
      <w:pPr>
        <w:pStyle w:val="xmsonormal"/>
        <w:shd w:val="clear" w:color="auto" w:fill="FFFFFF"/>
        <w:rPr>
          <w:rFonts w:ascii="Bookman Old Style" w:hAnsi="Bookman Old Style"/>
          <w:color w:val="201F1E"/>
        </w:rPr>
      </w:pPr>
    </w:p>
    <w:p w14:paraId="2174989E" w14:textId="558C5A7A" w:rsidR="00314756" w:rsidRPr="00F078B0" w:rsidRDefault="00314756" w:rsidP="00314756">
      <w:pPr>
        <w:rPr>
          <w:rFonts w:ascii="Bookman Old Style" w:hAnsi="Bookman Old Style"/>
          <w:sz w:val="24"/>
          <w:szCs w:val="24"/>
        </w:rPr>
      </w:pPr>
      <w:r w:rsidRPr="00F078B0">
        <w:rPr>
          <w:rFonts w:ascii="Bookman Old Style" w:hAnsi="Bookman Old Style"/>
          <w:sz w:val="24"/>
          <w:szCs w:val="24"/>
        </w:rPr>
        <w:t>Adjournment</w:t>
      </w:r>
    </w:p>
    <w:p w14:paraId="110FB473" w14:textId="0EEFEBA4" w:rsidR="00314756" w:rsidRPr="00F078B0" w:rsidRDefault="00314756" w:rsidP="00314756">
      <w:pPr>
        <w:rPr>
          <w:rFonts w:ascii="Bookman Old Style" w:hAnsi="Bookman Old Style"/>
          <w:sz w:val="24"/>
          <w:szCs w:val="24"/>
        </w:rPr>
      </w:pPr>
      <w:r w:rsidRPr="00F078B0">
        <w:rPr>
          <w:rFonts w:ascii="Bookman Old Style" w:hAnsi="Bookman Old Style"/>
          <w:sz w:val="24"/>
          <w:szCs w:val="24"/>
        </w:rPr>
        <w:t xml:space="preserve">The next Commission meeting will be held </w:t>
      </w:r>
      <w:r w:rsidR="00961008">
        <w:rPr>
          <w:rFonts w:ascii="Bookman Old Style" w:hAnsi="Bookman Old Style"/>
          <w:sz w:val="24"/>
          <w:szCs w:val="24"/>
        </w:rPr>
        <w:t>June 24,</w:t>
      </w:r>
      <w:r w:rsidR="00E30125">
        <w:rPr>
          <w:rFonts w:ascii="Bookman Old Style" w:hAnsi="Bookman Old Style"/>
          <w:sz w:val="24"/>
          <w:szCs w:val="24"/>
        </w:rPr>
        <w:t xml:space="preserve"> 2024</w:t>
      </w:r>
      <w:r w:rsidR="00B4435A">
        <w:rPr>
          <w:rFonts w:ascii="Bookman Old Style" w:hAnsi="Bookman Old Style"/>
          <w:sz w:val="24"/>
          <w:szCs w:val="24"/>
        </w:rPr>
        <w:t>,</w:t>
      </w:r>
      <w:r w:rsidRPr="00F078B0">
        <w:rPr>
          <w:rFonts w:ascii="Bookman Old Style" w:hAnsi="Bookman Old Style"/>
          <w:sz w:val="24"/>
          <w:szCs w:val="24"/>
        </w:rPr>
        <w:t xml:space="preserve"> in the Terrace Hill Dining Room.</w:t>
      </w:r>
      <w:r w:rsidR="00E30125">
        <w:rPr>
          <w:rFonts w:ascii="Bookman Old Style" w:hAnsi="Bookman Old Style"/>
          <w:sz w:val="24"/>
          <w:szCs w:val="24"/>
        </w:rPr>
        <w:t xml:space="preserve"> </w:t>
      </w:r>
    </w:p>
    <w:p w14:paraId="08EDB37C" w14:textId="59D28A71" w:rsidR="00314756" w:rsidRPr="00961008" w:rsidRDefault="00314756" w:rsidP="00961008">
      <w:pPr>
        <w:spacing w:after="0" w:line="240" w:lineRule="auto"/>
        <w:rPr>
          <w:rFonts w:eastAsiaTheme="minorEastAsia"/>
          <w:b/>
          <w:sz w:val="24"/>
          <w:szCs w:val="24"/>
        </w:rPr>
      </w:pPr>
      <w:r w:rsidRPr="006F63F0">
        <w:rPr>
          <w:rFonts w:eastAsiaTheme="minorEastAsia"/>
          <w:b/>
          <w:sz w:val="24"/>
          <w:szCs w:val="24"/>
        </w:rPr>
        <w:t>CALL-IN INFORMATION: 1.712.432.3900      Conference ID Number: 388810 #</w:t>
      </w:r>
      <w:r w:rsidRPr="006F63F0">
        <w:rPr>
          <w:rFonts w:eastAsiaTheme="minorEastAsia"/>
          <w:b/>
          <w:sz w:val="24"/>
          <w:szCs w:val="24"/>
        </w:rPr>
        <w:br/>
        <w:t xml:space="preserve">If applicable, </w:t>
      </w:r>
      <w:r w:rsidR="00820802" w:rsidRPr="006F63F0">
        <w:rPr>
          <w:rFonts w:eastAsiaTheme="minorEastAsia"/>
          <w:b/>
          <w:sz w:val="24"/>
          <w:szCs w:val="24"/>
        </w:rPr>
        <w:t>long-distance</w:t>
      </w:r>
      <w:r w:rsidRPr="006F63F0">
        <w:rPr>
          <w:rFonts w:eastAsiaTheme="minorEastAsia"/>
          <w:b/>
          <w:sz w:val="24"/>
          <w:szCs w:val="24"/>
        </w:rPr>
        <w:t xml:space="preserve"> charges may apply.</w:t>
      </w:r>
    </w:p>
    <w:sectPr w:rsidR="00314756" w:rsidRPr="00961008" w:rsidSect="00BD2A93">
      <w:pgSz w:w="12240" w:h="15840"/>
      <w:pgMar w:top="432"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26F6"/>
    <w:multiLevelType w:val="hybridMultilevel"/>
    <w:tmpl w:val="063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41742"/>
    <w:multiLevelType w:val="hybridMultilevel"/>
    <w:tmpl w:val="FCC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307B7"/>
    <w:multiLevelType w:val="hybridMultilevel"/>
    <w:tmpl w:val="759E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B6064"/>
    <w:multiLevelType w:val="hybridMultilevel"/>
    <w:tmpl w:val="751A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07F8C"/>
    <w:multiLevelType w:val="multilevel"/>
    <w:tmpl w:val="DFCA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6392645">
    <w:abstractNumId w:val="0"/>
  </w:num>
  <w:num w:numId="2" w16cid:durableId="1776435928">
    <w:abstractNumId w:val="1"/>
  </w:num>
  <w:num w:numId="3" w16cid:durableId="477377636">
    <w:abstractNumId w:val="4"/>
  </w:num>
  <w:num w:numId="4" w16cid:durableId="343365625">
    <w:abstractNumId w:val="3"/>
  </w:num>
  <w:num w:numId="5" w16cid:durableId="98836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56"/>
    <w:rsid w:val="000A2305"/>
    <w:rsid w:val="00314756"/>
    <w:rsid w:val="003E7D47"/>
    <w:rsid w:val="00502A7B"/>
    <w:rsid w:val="00820802"/>
    <w:rsid w:val="0090512E"/>
    <w:rsid w:val="00961008"/>
    <w:rsid w:val="00B4435A"/>
    <w:rsid w:val="00D72C9D"/>
    <w:rsid w:val="00E3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232F"/>
  <w15:chartTrackingRefBased/>
  <w15:docId w15:val="{9F02751A-5569-4227-81BA-0DAA1CA9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5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56"/>
    <w:pPr>
      <w:ind w:left="720"/>
      <w:contextualSpacing/>
    </w:pPr>
  </w:style>
  <w:style w:type="paragraph" w:customStyle="1" w:styleId="xmsonormal">
    <w:name w:val="x_msonormal"/>
    <w:basedOn w:val="Normal"/>
    <w:rsid w:val="00314756"/>
    <w:pPr>
      <w:spacing w:after="0" w:line="240" w:lineRule="auto"/>
    </w:pPr>
    <w:rPr>
      <w:rFonts w:ascii="Verdana" w:hAnsi="Verdana" w:cs="Calibri"/>
      <w:color w:val="6A6A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Molly [Terrace Hill]</dc:creator>
  <cp:keywords/>
  <dc:description/>
  <cp:lastModifiedBy>Thompson, Molly [Terrace Hill]</cp:lastModifiedBy>
  <cp:revision>9</cp:revision>
  <dcterms:created xsi:type="dcterms:W3CDTF">2023-12-16T16:15:00Z</dcterms:created>
  <dcterms:modified xsi:type="dcterms:W3CDTF">2024-03-05T16:44:00Z</dcterms:modified>
</cp:coreProperties>
</file>